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/>
        <w:ind w:left="0" w:right="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GW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Venturi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Scrubbing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Inquiry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4"/>
          <w:sz w:val="24"/>
        </w:rPr>
        <w:t>Form</w:t>
      </w:r>
    </w:p>
    <w:p>
      <w:pPr>
        <w:spacing w:before="36"/>
        <w:ind w:left="1" w:right="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(dust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removal/washing/cooling/transportation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gas/flue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4"/>
          <w:sz w:val="24"/>
        </w:rPr>
        <w:t>gas)</w:t>
      </w:r>
    </w:p>
    <w:p>
      <w:pPr>
        <w:pStyle w:val="BodyText"/>
        <w:spacing w:before="10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1514"/>
        <w:gridCol w:w="1021"/>
        <w:gridCol w:w="1987"/>
        <w:gridCol w:w="1971"/>
        <w:gridCol w:w="2131"/>
      </w:tblGrid>
      <w:tr>
        <w:trPr>
          <w:trHeight w:val="567" w:hRule="atLeast"/>
        </w:trPr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contact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57"/>
              <w:rPr>
                <w:sz w:val="21"/>
              </w:rPr>
            </w:pPr>
            <w:r>
              <w:rPr>
                <w:spacing w:val="-2"/>
                <w:sz w:val="21"/>
              </w:rPr>
              <w:t>phone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7" w:right="3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495"/>
              <w:rPr>
                <w:sz w:val="21"/>
              </w:rPr>
            </w:pPr>
            <w:r>
              <w:rPr>
                <w:spacing w:val="-2"/>
                <w:sz w:val="21"/>
              </w:rPr>
              <w:t>project</w:t>
            </w:r>
          </w:p>
          <w:p>
            <w:pPr>
              <w:pStyle w:val="TableParagraph"/>
              <w:spacing w:before="39"/>
              <w:ind w:left="443"/>
              <w:rPr>
                <w:sz w:val="21"/>
              </w:rPr>
            </w:pP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24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570"/>
              <w:rPr>
                <w:sz w:val="21"/>
              </w:rPr>
            </w:pPr>
            <w:r>
              <w:rPr>
                <w:sz w:val="21"/>
              </w:rPr>
              <w:t>Technical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parameters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308"/>
              <w:rPr>
                <w:sz w:val="21"/>
              </w:rPr>
            </w:pPr>
            <w:r>
              <w:rPr>
                <w:spacing w:val="-4"/>
                <w:sz w:val="21"/>
              </w:rPr>
              <w:t>unit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3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>
        <w:trPr>
          <w:trHeight w:val="624" w:hRule="atLeast"/>
        </w:trPr>
        <w:tc>
          <w:tcPr>
            <w:tcW w:w="324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Flue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gas/exhaust</w:t>
            </w:r>
          </w:p>
          <w:p>
            <w:pPr>
              <w:pStyle w:val="TableParagraph"/>
              <w:spacing w:before="39"/>
              <w:ind w:left="15" w:right="2"/>
              <w:jc w:val="center"/>
              <w:rPr>
                <w:sz w:val="21"/>
              </w:rPr>
            </w:pPr>
            <w:r>
              <w:rPr>
                <w:sz w:val="21"/>
              </w:rPr>
              <w:t>gas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inlet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30" w:right="13"/>
              <w:jc w:val="center"/>
              <w:rPr>
                <w:sz w:val="21"/>
              </w:rPr>
            </w:pPr>
            <w:r>
              <w:rPr>
                <w:sz w:val="21"/>
              </w:rPr>
              <w:t>Flue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gas/exhaust</w:t>
            </w:r>
          </w:p>
          <w:p>
            <w:pPr>
              <w:pStyle w:val="TableParagraph"/>
              <w:spacing w:before="39"/>
              <w:ind w:left="28" w:right="13"/>
              <w:jc w:val="center"/>
              <w:rPr>
                <w:sz w:val="21"/>
              </w:rPr>
            </w:pPr>
            <w:r>
              <w:rPr>
                <w:sz w:val="21"/>
              </w:rPr>
              <w:t>gas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outlet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4"/>
              <w:ind w:left="40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Remark</w:t>
            </w: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Medium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pressure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82"/>
              <w:rPr>
                <w:rFonts w:ascii="Book Antiqua"/>
                <w:sz w:val="18"/>
              </w:rPr>
            </w:pPr>
            <w:r>
              <w:rPr>
                <w:rFonts w:ascii="Book Antiqua"/>
                <w:w w:val="85"/>
                <w:sz w:val="18"/>
              </w:rPr>
              <w:t>KPa</w:t>
            </w:r>
            <w:r>
              <w:rPr>
                <w:rFonts w:ascii="Book Antiqua"/>
                <w:spacing w:val="1"/>
                <w:sz w:val="18"/>
              </w:rPr>
              <w:t> </w:t>
            </w:r>
            <w:r>
              <w:rPr>
                <w:rFonts w:ascii="Book Antiqua"/>
                <w:spacing w:val="-5"/>
                <w:w w:val="95"/>
                <w:sz w:val="18"/>
              </w:rPr>
              <w:t>abs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043"/>
              <w:rPr>
                <w:sz w:val="21"/>
              </w:rPr>
            </w:pP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937"/>
              <w:rPr>
                <w:sz w:val="21"/>
              </w:rPr>
            </w:pPr>
            <w:r>
              <w:rPr>
                <w:sz w:val="21"/>
              </w:rPr>
              <w:t>Mass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308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623"/>
              <w:rPr>
                <w:sz w:val="21"/>
              </w:rPr>
            </w:pPr>
            <w:r>
              <w:rPr>
                <w:sz w:val="21"/>
              </w:rPr>
              <w:t>Volumetric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89"/>
              <w:rPr>
                <w:rFonts w:ascii="Book Antiqua"/>
                <w:sz w:val="18"/>
              </w:rPr>
            </w:pPr>
            <w:r>
              <w:rPr>
                <w:rFonts w:ascii="Book Antiqua"/>
                <w:spacing w:val="-2"/>
                <w:w w:val="95"/>
                <w:sz w:val="18"/>
              </w:rPr>
              <w:t>Nm^3/h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auto" w:before="19"/>
              <w:ind w:left="40" w:right="4"/>
              <w:jc w:val="center"/>
              <w:rPr>
                <w:sz w:val="21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21"/>
              </w:rPr>
              <w:t>give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the pressure and </w:t>
            </w:r>
            <w:r>
              <w:rPr>
                <w:spacing w:val="-2"/>
                <w:sz w:val="21"/>
              </w:rPr>
              <w:t>temperature</w:t>
            </w:r>
          </w:p>
          <w:p>
            <w:pPr>
              <w:pStyle w:val="TableParagraph"/>
              <w:ind w:left="40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conditions</w:t>
            </w:r>
          </w:p>
        </w:tc>
      </w:tr>
      <w:tr>
        <w:trPr>
          <w:trHeight w:val="1247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517"/>
              <w:rPr>
                <w:sz w:val="21"/>
              </w:rPr>
            </w:pPr>
            <w:r>
              <w:rPr>
                <w:sz w:val="21"/>
              </w:rPr>
              <w:t>Flue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gas</w:t>
            </w:r>
            <w:r>
              <w:rPr>
                <w:spacing w:val="-2"/>
                <w:sz w:val="21"/>
              </w:rPr>
              <w:t> compositions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9" w:lineRule="auto" w:before="37"/>
              <w:ind w:left="117" w:right="7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Please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attach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name and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proportion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each </w:t>
            </w:r>
            <w:r>
              <w:rPr>
                <w:sz w:val="18"/>
              </w:rPr>
              <w:t>component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flue</w:t>
            </w:r>
          </w:p>
          <w:p>
            <w:pPr>
              <w:pStyle w:val="TableParagraph"/>
              <w:spacing w:before="2"/>
              <w:ind w:left="40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gas</w:t>
            </w:r>
          </w:p>
        </w:tc>
      </w:tr>
      <w:tr>
        <w:trPr>
          <w:trHeight w:val="936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779"/>
              <w:rPr>
                <w:sz w:val="21"/>
              </w:rPr>
            </w:pPr>
            <w:r>
              <w:rPr>
                <w:sz w:val="21"/>
              </w:rPr>
              <w:t>particle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content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right="201"/>
              <w:jc w:val="right"/>
              <w:rPr>
                <w:sz w:val="10"/>
              </w:rPr>
            </w:pPr>
            <w:r>
              <w:rPr>
                <w:sz w:val="21"/>
              </w:rPr>
              <w:t>mg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/m</w:t>
            </w:r>
            <w:r>
              <w:rPr>
                <w:spacing w:val="-5"/>
                <w:position w:val="11"/>
                <w:sz w:val="1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9" w:lineRule="auto" w:before="37"/>
              <w:ind w:left="217" w:right="178" w:hanging="3"/>
              <w:jc w:val="center"/>
              <w:rPr>
                <w:sz w:val="18"/>
              </w:rPr>
            </w:pPr>
            <w:r>
              <w:rPr>
                <w:sz w:val="18"/>
              </w:rPr>
              <w:t>Please provide particle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content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at</w:t>
            </w:r>
          </w:p>
          <w:p>
            <w:pPr>
              <w:pStyle w:val="TableParagraph"/>
              <w:spacing w:before="1"/>
              <w:ind w:left="4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inlet</w:t>
            </w:r>
          </w:p>
        </w:tc>
      </w:tr>
      <w:tr>
        <w:trPr>
          <w:trHeight w:val="1560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5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517"/>
              <w:rPr>
                <w:sz w:val="21"/>
              </w:rPr>
            </w:pPr>
            <w:r>
              <w:rPr>
                <w:sz w:val="21"/>
              </w:rPr>
              <w:t>particle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distribution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9" w:lineRule="auto" w:before="39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Please</w:t>
            </w:r>
            <w:r>
              <w:rPr>
                <w:spacing w:val="-33"/>
                <w:sz w:val="18"/>
              </w:rPr>
              <w:t> </w:t>
            </w:r>
            <w:r>
              <w:rPr>
                <w:spacing w:val="-2"/>
                <w:sz w:val="18"/>
              </w:rPr>
              <w:t>attach</w:t>
            </w:r>
            <w:r>
              <w:rPr>
                <w:spacing w:val="-31"/>
                <w:sz w:val="18"/>
              </w:rPr>
              <w:t> </w:t>
            </w:r>
            <w:r>
              <w:rPr>
                <w:spacing w:val="-2"/>
                <w:sz w:val="18"/>
              </w:rPr>
              <w:t>particle size/density distribution </w:t>
            </w:r>
            <w:r>
              <w:rPr>
                <w:sz w:val="18"/>
              </w:rPr>
              <w:t>information, if</w:t>
            </w:r>
          </w:p>
          <w:p>
            <w:pPr>
              <w:pStyle w:val="TableParagraph"/>
              <w:spacing w:before="3"/>
              <w:ind w:left="4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517"/>
              <w:rPr>
                <w:sz w:val="21"/>
              </w:rPr>
            </w:pPr>
            <w:r>
              <w:rPr>
                <w:sz w:val="21"/>
              </w:rPr>
              <w:t>Particle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removal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System</w:t>
            </w:r>
            <w:r>
              <w:rPr>
                <w:spacing w:val="-33"/>
                <w:sz w:val="21"/>
              </w:rPr>
              <w:t> </w:t>
            </w:r>
            <w:r>
              <w:rPr>
                <w:spacing w:val="-2"/>
                <w:sz w:val="21"/>
              </w:rPr>
              <w:t>allowable</w:t>
            </w:r>
            <w:r>
              <w:rPr>
                <w:spacing w:val="-32"/>
                <w:sz w:val="21"/>
              </w:rPr>
              <w:t> </w:t>
            </w:r>
            <w:r>
              <w:rPr>
                <w:spacing w:val="-2"/>
                <w:sz w:val="21"/>
              </w:rPr>
              <w:t>pressure</w:t>
            </w:r>
            <w:r>
              <w:rPr>
                <w:spacing w:val="-32"/>
                <w:sz w:val="21"/>
              </w:rPr>
              <w:t> </w:t>
            </w:r>
            <w:r>
              <w:rPr>
                <w:spacing w:val="-4"/>
                <w:sz w:val="21"/>
              </w:rPr>
              <w:t>drop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71"/>
              <w:rPr>
                <w:rFonts w:ascii="Book Antiqua"/>
                <w:sz w:val="18"/>
              </w:rPr>
            </w:pPr>
            <w:r>
              <w:rPr>
                <w:rFonts w:ascii="Book Antiqua"/>
                <w:spacing w:val="-2"/>
                <w:sz w:val="18"/>
              </w:rPr>
              <w:t>inH2O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324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73" w:lineRule="auto"/>
              <w:ind w:left="726" w:hanging="473"/>
              <w:rPr>
                <w:sz w:val="21"/>
              </w:rPr>
            </w:pPr>
            <w:r>
              <w:rPr>
                <w:sz w:val="21"/>
              </w:rPr>
              <w:t>Cooling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water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inlet/return water temperature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439"/>
              <w:rPr>
                <w:sz w:val="21"/>
              </w:rPr>
            </w:pPr>
            <w:r>
              <w:rPr>
                <w:sz w:val="21"/>
              </w:rPr>
              <w:t>Inlet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water</w:t>
            </w:r>
          </w:p>
          <w:p>
            <w:pPr>
              <w:pStyle w:val="TableParagraph"/>
              <w:spacing w:before="39"/>
              <w:ind w:left="439"/>
              <w:rPr>
                <w:sz w:val="21"/>
              </w:rPr>
            </w:pP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391"/>
              <w:rPr>
                <w:sz w:val="21"/>
              </w:rPr>
            </w:pPr>
            <w:r>
              <w:rPr>
                <w:sz w:val="21"/>
              </w:rPr>
              <w:t>return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water</w:t>
            </w:r>
          </w:p>
          <w:p>
            <w:pPr>
              <w:pStyle w:val="TableParagraph"/>
              <w:spacing w:before="39"/>
              <w:ind w:left="444"/>
              <w:rPr>
                <w:sz w:val="21"/>
              </w:rPr>
            </w:pP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24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324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726"/>
              <w:rPr>
                <w:sz w:val="21"/>
              </w:rPr>
            </w:pPr>
            <w:r>
              <w:rPr>
                <w:sz w:val="21"/>
              </w:rPr>
              <w:t>required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quantity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right="17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Set(s)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532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1"/>
        <w:gridCol w:w="7099"/>
      </w:tblGrid>
      <w:tr>
        <w:trPr>
          <w:trHeight w:val="454" w:hRule="atLeast"/>
        </w:trPr>
        <w:tc>
          <w:tcPr>
            <w:tcW w:w="1035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Manufacturing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710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5"/>
              <w:ind w:left="24" w:righ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53" w:val="left" w:leader="none"/>
                <w:tab w:pos="6460" w:val="left" w:leader="none"/>
              </w:tabs>
              <w:spacing w:before="215"/>
              <w:ind w:left="405"/>
              <w:rPr>
                <w:rFonts w:ascii="Times New Roman" w:eastAsia="Times New Roman"/>
                <w:sz w:val="21"/>
              </w:rPr>
            </w:pPr>
            <w:r>
              <w:rPr>
                <w:rFonts w:ascii="Book Antiqua" w:eastAsia="Book Antiqua"/>
                <w:spacing w:val="-2"/>
                <w:position w:val="4"/>
                <w:sz w:val="18"/>
              </w:rPr>
              <w:t>SS304</w:t>
            </w:r>
            <w:r>
              <w:rPr>
                <w:rFonts w:ascii="Book Antiqua" w:eastAsia="Book Antiqua"/>
                <w:position w:val="4"/>
                <w:sz w:val="18"/>
              </w:rPr>
              <w:tab/>
            </w:r>
            <w:r>
              <w:rPr>
                <w:spacing w:val="-2"/>
                <w:sz w:val="21"/>
              </w:rPr>
              <w:t>Other：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Connection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installation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679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0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Code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flanges,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etc.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68" w:val="left" w:leader="none"/>
                <w:tab w:pos="6476" w:val="left" w:leader="none"/>
              </w:tabs>
              <w:spacing w:before="200"/>
              <w:ind w:left="405"/>
              <w:rPr>
                <w:rFonts w:ascii="Times New Roman" w:eastAsia="Times New Roman"/>
                <w:sz w:val="21"/>
              </w:rPr>
            </w:pPr>
            <w:r>
              <w:rPr>
                <w:rFonts w:ascii="Book Antiqua" w:eastAsia="Book Antiqua"/>
                <w:w w:val="85"/>
                <w:sz w:val="18"/>
              </w:rPr>
              <w:t>GB/T</w:t>
            </w:r>
            <w:r>
              <w:rPr>
                <w:rFonts w:ascii="Book Antiqua" w:eastAsia="Book Antiqua"/>
                <w:spacing w:val="30"/>
                <w:sz w:val="18"/>
              </w:rPr>
              <w:t> </w:t>
            </w:r>
            <w:r>
              <w:rPr>
                <w:rFonts w:ascii="Book Antiqua" w:eastAsia="Book Antiqua"/>
                <w:w w:val="85"/>
                <w:sz w:val="18"/>
              </w:rPr>
              <w:t>9119-</w:t>
            </w:r>
            <w:r>
              <w:rPr>
                <w:rFonts w:ascii="Book Antiqua" w:eastAsia="Book Antiqua"/>
                <w:spacing w:val="-4"/>
                <w:w w:val="85"/>
                <w:sz w:val="18"/>
              </w:rPr>
              <w:t>2010</w:t>
            </w:r>
            <w:r>
              <w:rPr>
                <w:rFonts w:ascii="Book Antiqua" w:eastAsia="Book Antiqua"/>
                <w:sz w:val="18"/>
              </w:rPr>
              <w:tab/>
            </w:r>
            <w:r>
              <w:rPr>
                <w:spacing w:val="-2"/>
                <w:position w:val="-3"/>
                <w:sz w:val="21"/>
              </w:rPr>
              <w:t>Other：</w:t>
            </w:r>
            <w:r>
              <w:rPr>
                <w:rFonts w:ascii="Times New Roman" w:eastAsia="Times New Roman"/>
                <w:position w:val="-3"/>
                <w:sz w:val="21"/>
                <w:u w:val="single"/>
              </w:rPr>
              <w:tab/>
            </w:r>
          </w:p>
        </w:tc>
      </w:tr>
      <w:tr>
        <w:trPr>
          <w:trHeight w:val="678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0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requirements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</w:tr>
      <w:tr>
        <w:trPr>
          <w:trHeight w:val="2897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flow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diagram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(better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more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parameters)</w:t>
            </w:r>
          </w:p>
        </w:tc>
      </w:tr>
      <w:tr>
        <w:trPr>
          <w:trHeight w:val="3105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requirements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remarks</w:t>
            </w:r>
          </w:p>
        </w:tc>
      </w:tr>
      <w:tr>
        <w:trPr>
          <w:trHeight w:val="3002" w:hRule="atLeast"/>
        </w:trPr>
        <w:tc>
          <w:tcPr>
            <w:tcW w:w="1035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Book Antiqua">
    <w:altName w:val="Book Antiqua"/>
    <w:charset w:val="0"/>
    <w:family w:val="roman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905280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06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05792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2025-11-10T04:49:16Z</dcterms:created>
  <dcterms:modified xsi:type="dcterms:W3CDTF">2025-11-10T04:49:16Z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D:20250529094205+08'00'</vt:lpwstr>
  </property>
</Properties>
</file>